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20" w:rsidRPr="00591F06" w:rsidRDefault="00912E20" w:rsidP="00912E20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แบบฟอร์มการกำหนดร่างขอบเขตของงาน / รายละเอียดคุณลักษณะเฉพาะ</w:t>
      </w:r>
    </w:p>
    <w:p w:rsidR="00912E20" w:rsidRDefault="00912E20" w:rsidP="00912E20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ขอจัดซื้อ/จัดจ้าง 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เหตุผลและความจำเป็น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ขอบเขตของงาน / รายละเอียดคุณลักษณะเฉพาะ ของ...............................................................................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912E20" w:rsidRPr="00AD25BD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</w:p>
    <w:p w:rsidR="00912E20" w:rsidRPr="00A850F3" w:rsidRDefault="00912E20" w:rsidP="00912E20">
      <w:pPr>
        <w:ind w:right="-188" w:firstLine="56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850F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หลักเกณฑ์การพิจารณาคัดเลือก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1229D" wp14:editId="1939B662">
                <wp:simplePos x="0" y="0"/>
                <wp:positionH relativeFrom="column">
                  <wp:posOffset>416257</wp:posOffset>
                </wp:positionH>
                <wp:positionV relativeFrom="paragraph">
                  <wp:posOffset>46991</wp:posOffset>
                </wp:positionV>
                <wp:extent cx="216099" cy="133814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9" cy="133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2.8pt;margin-top:3.7pt;width:17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คัดเลือกจากหลักเกณฑ์ราคา </w:t>
      </w:r>
      <w:r>
        <w:rPr>
          <w:rFonts w:ascii="TH SarabunIT๙" w:hAnsi="TH SarabunIT๙" w:cs="TH SarabunIT๙"/>
          <w:sz w:val="32"/>
          <w:szCs w:val="32"/>
        </w:rPr>
        <w:t xml:space="preserve">(Price)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67CCE" wp14:editId="37BED54F">
                <wp:simplePos x="0" y="0"/>
                <wp:positionH relativeFrom="column">
                  <wp:posOffset>407831</wp:posOffset>
                </wp:positionH>
                <wp:positionV relativeFrom="paragraph">
                  <wp:posOffset>33020</wp:posOffset>
                </wp:positionV>
                <wp:extent cx="215900" cy="133350"/>
                <wp:effectExtent l="0" t="0" r="127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2.1pt;margin-top:2.6pt;width:1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คัดเลือกจากหลักเกณฑ์การประเมินค่าประสิทธิภาพต่อราคา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เกณฑ์ราคาที่เสนอ ประเภทบังคับ ร้อยละ............................................................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เกณฑ์การประเมินผู้ค้าภาครัฐ ประเภทไม่บังคับ ร้อยละ................................................................</w:t>
      </w:r>
    </w:p>
    <w:p w:rsidR="00912E20" w:rsidRPr="00A850F3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เกณฑ์คุณภาพและคุณสมบัติที่เป็นประโยชน์ต่อมหาวิทยาลัย ประเภทไม่บังคับ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ร้อยละ................</w:t>
      </w:r>
    </w:p>
    <w:p w:rsidR="00912E20" w:rsidRPr="007B2C56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Pr="00A850F3">
        <w:rPr>
          <w:rFonts w:ascii="TH SarabunIT๙" w:hAnsi="TH SarabunIT๙" w:cs="TH SarabunIT๙"/>
          <w:sz w:val="32"/>
          <w:szCs w:val="32"/>
          <w:cs/>
        </w:rPr>
        <w:t>การเสนอพัสดุที่เป็นกิจการที่รัฐต้องการส่งเสริม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0F3">
        <w:rPr>
          <w:rFonts w:ascii="TH SarabunIT๙" w:hAnsi="TH SarabunIT๙" w:cs="TH SarabunIT๙"/>
          <w:sz w:val="32"/>
          <w:szCs w:val="32"/>
          <w:cs/>
        </w:rPr>
        <w:t>ประเภทไม่บังคับ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ร้อยละ............................</w:t>
      </w:r>
    </w:p>
    <w:p w:rsidR="00912E20" w:rsidRPr="00A850F3" w:rsidRDefault="00912E20" w:rsidP="00912E20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4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:rsidR="00912E20" w:rsidRPr="00E23D1D" w:rsidRDefault="00912E20" w:rsidP="00912E20">
      <w:pPr>
        <w:ind w:right="-46"/>
        <w:rPr>
          <w:rFonts w:ascii="TH SarabunIT๙" w:hAnsi="TH SarabunIT๙" w:cs="TH SarabunIT๙"/>
          <w:sz w:val="32"/>
          <w:szCs w:val="32"/>
          <w:cs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:rsidR="00912E20" w:rsidRPr="001D1EAE" w:rsidRDefault="00912E20" w:rsidP="00912E20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12E20" w:rsidRPr="001D1EAE" w:rsidRDefault="00912E20" w:rsidP="00912E20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</w:pPr>
    </w:p>
    <w:p w:rsidR="008439CA" w:rsidRPr="001D1EAE" w:rsidRDefault="008439CA" w:rsidP="008439CA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</w:pPr>
    </w:p>
    <w:sectPr w:rsidR="008439CA" w:rsidRPr="001D1EAE" w:rsidSect="002102FD">
      <w:pgSz w:w="11906" w:h="16838"/>
      <w:pgMar w:top="1276" w:right="1440" w:bottom="709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CA"/>
    <w:rsid w:val="000002D7"/>
    <w:rsid w:val="00037E18"/>
    <w:rsid w:val="002102FD"/>
    <w:rsid w:val="00591F06"/>
    <w:rsid w:val="007B2C56"/>
    <w:rsid w:val="007B3C73"/>
    <w:rsid w:val="008439CA"/>
    <w:rsid w:val="0085026B"/>
    <w:rsid w:val="008932B0"/>
    <w:rsid w:val="00912E20"/>
    <w:rsid w:val="00A453C0"/>
    <w:rsid w:val="00A850F3"/>
    <w:rsid w:val="00AD25BD"/>
    <w:rsid w:val="00C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8439CA"/>
    <w:pPr>
      <w:keepNext/>
      <w:outlineLvl w:val="7"/>
    </w:pPr>
    <w:rPr>
      <w:rFonts w:ascii="EucrosiaUPC" w:hAnsi="EucrosiaUPC" w:cs="Eucros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439C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8439CA"/>
    <w:pPr>
      <w:tabs>
        <w:tab w:val="left" w:pos="1276"/>
      </w:tabs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439C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439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39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8439CA"/>
    <w:pPr>
      <w:keepNext/>
      <w:outlineLvl w:val="7"/>
    </w:pPr>
    <w:rPr>
      <w:rFonts w:ascii="EucrosiaUPC" w:hAnsi="EucrosiaUPC" w:cs="Eucros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439C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8439CA"/>
    <w:pPr>
      <w:tabs>
        <w:tab w:val="left" w:pos="1276"/>
      </w:tabs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439C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439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39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8</cp:revision>
  <cp:lastPrinted>2017-11-17T10:08:00Z</cp:lastPrinted>
  <dcterms:created xsi:type="dcterms:W3CDTF">2017-11-10T07:19:00Z</dcterms:created>
  <dcterms:modified xsi:type="dcterms:W3CDTF">2017-11-30T06:20:00Z</dcterms:modified>
</cp:coreProperties>
</file>